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E0E15A" w14:textId="77777777" w:rsidR="006B1DFB" w:rsidRPr="00F65183" w:rsidRDefault="006B1DFB" w:rsidP="006B1DFB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651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ОЦЕНКА</w:t>
      </w:r>
    </w:p>
    <w:p w14:paraId="2391BDB1" w14:textId="32F97967" w:rsidR="00FB15EE" w:rsidRPr="00F65183" w:rsidRDefault="00E72D3A" w:rsidP="006B1DFB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51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эффективности и результативности реализации </w:t>
      </w:r>
      <w:r w:rsidRPr="00F65183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</w:p>
    <w:p w14:paraId="5474D6DA" w14:textId="22790B2C" w:rsidR="00E72D3A" w:rsidRPr="00F65183" w:rsidRDefault="00E72D3A" w:rsidP="006B1DFB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5183">
        <w:rPr>
          <w:rFonts w:ascii="Times New Roman" w:hAnsi="Times New Roman" w:cs="Times New Roman"/>
          <w:b/>
          <w:sz w:val="28"/>
          <w:szCs w:val="28"/>
        </w:rPr>
        <w:t>«Управление муниципальными финансами и муниципальным долгом Пермско</w:t>
      </w:r>
      <w:r w:rsidR="008A5CBD" w:rsidRPr="00F65183">
        <w:rPr>
          <w:rFonts w:ascii="Times New Roman" w:hAnsi="Times New Roman" w:cs="Times New Roman"/>
          <w:b/>
          <w:sz w:val="28"/>
          <w:szCs w:val="28"/>
        </w:rPr>
        <w:t>го</w:t>
      </w:r>
      <w:r w:rsidRPr="00F65183">
        <w:rPr>
          <w:rFonts w:ascii="Times New Roman" w:hAnsi="Times New Roman" w:cs="Times New Roman"/>
          <w:b/>
          <w:sz w:val="28"/>
          <w:szCs w:val="28"/>
        </w:rPr>
        <w:t xml:space="preserve"> муниципально</w:t>
      </w:r>
      <w:r w:rsidR="008A5CBD" w:rsidRPr="00F65183">
        <w:rPr>
          <w:rFonts w:ascii="Times New Roman" w:hAnsi="Times New Roman" w:cs="Times New Roman"/>
          <w:b/>
          <w:sz w:val="28"/>
          <w:szCs w:val="28"/>
        </w:rPr>
        <w:t>го</w:t>
      </w:r>
      <w:r w:rsidRPr="00F651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5594D" w:rsidRPr="00F65183">
        <w:rPr>
          <w:rFonts w:ascii="Times New Roman" w:hAnsi="Times New Roman" w:cs="Times New Roman"/>
          <w:b/>
          <w:sz w:val="28"/>
          <w:szCs w:val="28"/>
        </w:rPr>
        <w:t>округа</w:t>
      </w:r>
      <w:r w:rsidRPr="00F65183">
        <w:rPr>
          <w:rFonts w:ascii="Times New Roman" w:hAnsi="Times New Roman" w:cs="Times New Roman"/>
          <w:b/>
          <w:sz w:val="28"/>
          <w:szCs w:val="28"/>
        </w:rPr>
        <w:t>»</w:t>
      </w:r>
      <w:r w:rsidR="00E02F0D" w:rsidRPr="00F65183">
        <w:rPr>
          <w:rFonts w:ascii="Times New Roman" w:hAnsi="Times New Roman" w:cs="Times New Roman"/>
          <w:b/>
          <w:sz w:val="28"/>
          <w:szCs w:val="28"/>
        </w:rPr>
        <w:t xml:space="preserve"> за 20</w:t>
      </w:r>
      <w:r w:rsidR="00A651C5" w:rsidRPr="00F65183">
        <w:rPr>
          <w:rFonts w:ascii="Times New Roman" w:hAnsi="Times New Roman" w:cs="Times New Roman"/>
          <w:b/>
          <w:sz w:val="28"/>
          <w:szCs w:val="28"/>
        </w:rPr>
        <w:t>2</w:t>
      </w:r>
      <w:r w:rsidR="00595FF8">
        <w:rPr>
          <w:rFonts w:ascii="Times New Roman" w:hAnsi="Times New Roman" w:cs="Times New Roman"/>
          <w:b/>
          <w:sz w:val="28"/>
          <w:szCs w:val="28"/>
        </w:rPr>
        <w:t>5</w:t>
      </w:r>
      <w:r w:rsidR="00E02F0D" w:rsidRPr="00F65183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2163461C" w14:textId="77777777" w:rsidR="00E72D3A" w:rsidRPr="00F65183" w:rsidRDefault="00E72D3A" w:rsidP="00E72D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855CA3" w14:textId="0E6EC2F4" w:rsidR="00EC6C2B" w:rsidRPr="006B1DFB" w:rsidRDefault="00EC6C2B" w:rsidP="00FE1948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1DFB">
        <w:rPr>
          <w:rFonts w:ascii="Times New Roman" w:hAnsi="Times New Roman" w:cs="Times New Roman"/>
          <w:sz w:val="28"/>
          <w:szCs w:val="28"/>
        </w:rPr>
        <w:t xml:space="preserve">Порядок оценки эффективности муниципальной программы проводился в соответствии с приложением </w:t>
      </w:r>
      <w:r w:rsidR="00B6690D" w:rsidRPr="006B1DFB">
        <w:rPr>
          <w:rFonts w:ascii="Times New Roman" w:hAnsi="Times New Roman" w:cs="Times New Roman"/>
          <w:sz w:val="28"/>
          <w:szCs w:val="28"/>
        </w:rPr>
        <w:t>6</w:t>
      </w:r>
      <w:r w:rsidRPr="006B1DFB">
        <w:rPr>
          <w:rFonts w:ascii="Times New Roman" w:hAnsi="Times New Roman" w:cs="Times New Roman"/>
          <w:sz w:val="28"/>
          <w:szCs w:val="28"/>
        </w:rPr>
        <w:t xml:space="preserve"> к Порядку принятия решений о разработке, формировании, реализации и оценки эффективности муниципальных программ Пермского муниципального </w:t>
      </w:r>
      <w:r w:rsidR="00B6690D" w:rsidRPr="006B1DFB">
        <w:rPr>
          <w:rFonts w:ascii="Times New Roman" w:hAnsi="Times New Roman" w:cs="Times New Roman"/>
          <w:sz w:val="28"/>
          <w:szCs w:val="28"/>
        </w:rPr>
        <w:t>округа</w:t>
      </w:r>
      <w:r w:rsidRPr="006B1DFB">
        <w:rPr>
          <w:rFonts w:ascii="Times New Roman" w:hAnsi="Times New Roman" w:cs="Times New Roman"/>
          <w:sz w:val="28"/>
          <w:szCs w:val="28"/>
        </w:rPr>
        <w:t xml:space="preserve">, утвержденному </w:t>
      </w:r>
      <w:r w:rsidR="00B6690D" w:rsidRPr="006B1DFB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Пермского муниципального </w:t>
      </w:r>
      <w:r w:rsidR="0056765E" w:rsidRPr="006B1DFB">
        <w:rPr>
          <w:rFonts w:ascii="Times New Roman" w:hAnsi="Times New Roman" w:cs="Times New Roman"/>
          <w:sz w:val="28"/>
          <w:szCs w:val="28"/>
        </w:rPr>
        <w:t>района от 07</w:t>
      </w:r>
      <w:r w:rsidR="00F65183"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="0056765E" w:rsidRPr="006B1DFB">
        <w:rPr>
          <w:rFonts w:ascii="Times New Roman" w:hAnsi="Times New Roman" w:cs="Times New Roman"/>
          <w:sz w:val="28"/>
          <w:szCs w:val="28"/>
        </w:rPr>
        <w:t xml:space="preserve">2022 </w:t>
      </w:r>
      <w:r w:rsidR="00F65183">
        <w:rPr>
          <w:rFonts w:ascii="Times New Roman" w:hAnsi="Times New Roman" w:cs="Times New Roman"/>
          <w:sz w:val="28"/>
          <w:szCs w:val="28"/>
        </w:rPr>
        <w:t xml:space="preserve">г. </w:t>
      </w:r>
      <w:r w:rsidR="0056765E" w:rsidRPr="006B1DFB">
        <w:rPr>
          <w:rFonts w:ascii="Times New Roman" w:hAnsi="Times New Roman" w:cs="Times New Roman"/>
          <w:sz w:val="28"/>
          <w:szCs w:val="28"/>
        </w:rPr>
        <w:t>№</w:t>
      </w:r>
      <w:r w:rsidR="00B6690D" w:rsidRPr="006B1DFB">
        <w:rPr>
          <w:rFonts w:ascii="Times New Roman" w:hAnsi="Times New Roman" w:cs="Times New Roman"/>
          <w:sz w:val="28"/>
          <w:szCs w:val="28"/>
        </w:rPr>
        <w:t xml:space="preserve"> СЭД-2022-299-01-01-05.С-560 </w:t>
      </w:r>
      <w:r w:rsidR="00810694" w:rsidRPr="006B1DFB">
        <w:rPr>
          <w:rFonts w:ascii="Times New Roman" w:hAnsi="Times New Roman" w:cs="Times New Roman"/>
          <w:sz w:val="28"/>
          <w:szCs w:val="28"/>
        </w:rPr>
        <w:t>(далее – Порядок оценки эффективности).</w:t>
      </w:r>
    </w:p>
    <w:p w14:paraId="2F3FC975" w14:textId="5456BB76" w:rsidR="00EC6C2B" w:rsidRPr="006B1DFB" w:rsidRDefault="00EC6C2B" w:rsidP="00FE1948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1DFB">
        <w:rPr>
          <w:rFonts w:ascii="Times New Roman" w:hAnsi="Times New Roman" w:cs="Times New Roman"/>
          <w:sz w:val="28"/>
          <w:szCs w:val="28"/>
        </w:rPr>
        <w:t xml:space="preserve">1) степень достижения целей и решения задач муниципальной программы (подпрограмм) </w:t>
      </w:r>
      <w:r w:rsidR="00A35548" w:rsidRPr="006B1DFB">
        <w:rPr>
          <w:rFonts w:ascii="Times New Roman" w:hAnsi="Times New Roman" w:cs="Times New Roman"/>
          <w:sz w:val="28"/>
          <w:szCs w:val="28"/>
        </w:rPr>
        <w:t>рассчитана по</w:t>
      </w:r>
      <w:r w:rsidRPr="006B1DFB">
        <w:rPr>
          <w:rFonts w:ascii="Times New Roman" w:hAnsi="Times New Roman" w:cs="Times New Roman"/>
          <w:sz w:val="28"/>
          <w:szCs w:val="28"/>
        </w:rPr>
        <w:t xml:space="preserve"> формуле:</w:t>
      </w:r>
    </w:p>
    <w:p w14:paraId="3D206B3D" w14:textId="4362E829" w:rsidR="00EC6C2B" w:rsidRPr="006B1DFB" w:rsidRDefault="00EC6C2B" w:rsidP="00FE1948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1DFB">
        <w:rPr>
          <w:rFonts w:ascii="Times New Roman" w:hAnsi="Times New Roman" w:cs="Times New Roman"/>
          <w:sz w:val="28"/>
          <w:szCs w:val="28"/>
        </w:rPr>
        <w:t xml:space="preserve">Сдц = </w:t>
      </w:r>
      <w:r w:rsidR="00F46CF3" w:rsidRPr="00F46CF3">
        <w:rPr>
          <w:rFonts w:ascii="Times New Roman" w:hAnsi="Times New Roman" w:cs="Times New Roman"/>
          <w:sz w:val="28"/>
          <w:szCs w:val="28"/>
        </w:rPr>
        <w:t>(Сдп1 + Сдп2 + СдпN) / N,</w:t>
      </w:r>
      <w:r w:rsidRPr="006B1DFB">
        <w:rPr>
          <w:rFonts w:ascii="Times New Roman" w:hAnsi="Times New Roman" w:cs="Times New Roman"/>
          <w:sz w:val="28"/>
          <w:szCs w:val="28"/>
        </w:rPr>
        <w:t xml:space="preserve"> где:</w:t>
      </w:r>
    </w:p>
    <w:p w14:paraId="1FBEE5EB" w14:textId="78363D12" w:rsidR="00EC6C2B" w:rsidRPr="006B1DFB" w:rsidRDefault="00EC6C2B" w:rsidP="00FE1948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1DFB">
        <w:rPr>
          <w:rFonts w:ascii="Times New Roman" w:hAnsi="Times New Roman" w:cs="Times New Roman"/>
          <w:sz w:val="28"/>
          <w:szCs w:val="28"/>
        </w:rPr>
        <w:t xml:space="preserve">Сдц </w:t>
      </w:r>
      <w:r w:rsidR="00F46CF3">
        <w:rPr>
          <w:rFonts w:ascii="Times New Roman" w:hAnsi="Times New Roman" w:cs="Times New Roman"/>
          <w:sz w:val="28"/>
          <w:szCs w:val="28"/>
        </w:rPr>
        <w:t xml:space="preserve">– </w:t>
      </w:r>
      <w:r w:rsidR="00F46CF3" w:rsidRPr="006B1DFB">
        <w:rPr>
          <w:rFonts w:ascii="Times New Roman" w:hAnsi="Times New Roman" w:cs="Times New Roman"/>
          <w:sz w:val="28"/>
          <w:szCs w:val="28"/>
        </w:rPr>
        <w:t>степень</w:t>
      </w:r>
      <w:r w:rsidRPr="006B1DFB">
        <w:rPr>
          <w:rFonts w:ascii="Times New Roman" w:hAnsi="Times New Roman" w:cs="Times New Roman"/>
          <w:sz w:val="28"/>
          <w:szCs w:val="28"/>
        </w:rPr>
        <w:t xml:space="preserve"> достижения целей (решения задач);</w:t>
      </w:r>
    </w:p>
    <w:p w14:paraId="79872B47" w14:textId="679BA3FD" w:rsidR="00EC6C2B" w:rsidRPr="006B1DFB" w:rsidRDefault="00EC6C2B" w:rsidP="00FE1948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1DFB">
        <w:rPr>
          <w:rFonts w:ascii="Times New Roman" w:hAnsi="Times New Roman" w:cs="Times New Roman"/>
          <w:sz w:val="28"/>
          <w:szCs w:val="28"/>
        </w:rPr>
        <w:t>Сдп</w:t>
      </w:r>
      <w:r w:rsidR="00F46CF3">
        <w:rPr>
          <w:rFonts w:ascii="Times New Roman" w:hAnsi="Times New Roman" w:cs="Times New Roman"/>
          <w:sz w:val="28"/>
          <w:szCs w:val="28"/>
        </w:rPr>
        <w:t> – </w:t>
      </w:r>
      <w:r w:rsidRPr="006B1DFB">
        <w:rPr>
          <w:rFonts w:ascii="Times New Roman" w:hAnsi="Times New Roman" w:cs="Times New Roman"/>
          <w:sz w:val="28"/>
          <w:szCs w:val="28"/>
        </w:rPr>
        <w:t>степень достижения целевых показателей реализации муниципальной программы</w:t>
      </w:r>
      <w:r w:rsidR="006B1DFB" w:rsidRPr="006B1DFB">
        <w:rPr>
          <w:rFonts w:ascii="Times New Roman" w:hAnsi="Times New Roman" w:cs="Times New Roman"/>
          <w:sz w:val="28"/>
          <w:szCs w:val="28"/>
        </w:rPr>
        <w:t>;</w:t>
      </w:r>
    </w:p>
    <w:p w14:paraId="51944ADD" w14:textId="08754C1A" w:rsidR="00EC6C2B" w:rsidRPr="006B1DFB" w:rsidRDefault="00EC6C2B" w:rsidP="00FE1948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1DFB">
        <w:rPr>
          <w:rFonts w:ascii="Times New Roman" w:hAnsi="Times New Roman" w:cs="Times New Roman"/>
          <w:sz w:val="28"/>
          <w:szCs w:val="28"/>
        </w:rPr>
        <w:t xml:space="preserve">N </w:t>
      </w:r>
      <w:r w:rsidR="00F65183">
        <w:rPr>
          <w:rFonts w:ascii="Times New Roman" w:hAnsi="Times New Roman" w:cs="Times New Roman"/>
          <w:sz w:val="28"/>
          <w:szCs w:val="28"/>
        </w:rPr>
        <w:t xml:space="preserve">– </w:t>
      </w:r>
      <w:r w:rsidR="006B1DFB" w:rsidRPr="006B1DFB">
        <w:rPr>
          <w:rFonts w:ascii="Times New Roman" w:hAnsi="Times New Roman" w:cs="Times New Roman"/>
          <w:sz w:val="28"/>
          <w:szCs w:val="28"/>
        </w:rPr>
        <w:t>количество целевых</w:t>
      </w:r>
      <w:r w:rsidRPr="006B1DFB">
        <w:rPr>
          <w:rFonts w:ascii="Times New Roman" w:hAnsi="Times New Roman" w:cs="Times New Roman"/>
          <w:sz w:val="28"/>
          <w:szCs w:val="28"/>
        </w:rPr>
        <w:t xml:space="preserve"> показателей реализации муниципальной программы</w:t>
      </w:r>
      <w:r w:rsidR="006B1DFB" w:rsidRPr="006B1DFB">
        <w:rPr>
          <w:rFonts w:ascii="Times New Roman" w:hAnsi="Times New Roman" w:cs="Times New Roman"/>
          <w:sz w:val="28"/>
          <w:szCs w:val="28"/>
        </w:rPr>
        <w:t>.</w:t>
      </w:r>
    </w:p>
    <w:p w14:paraId="4108D4BB" w14:textId="45F8C3DD" w:rsidR="00EC6C2B" w:rsidRPr="006B1DFB" w:rsidRDefault="00EC6C2B" w:rsidP="00FE1948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1DFB">
        <w:rPr>
          <w:rFonts w:ascii="Times New Roman" w:hAnsi="Times New Roman" w:cs="Times New Roman"/>
          <w:sz w:val="28"/>
          <w:szCs w:val="28"/>
        </w:rPr>
        <w:t xml:space="preserve">В результате расчетов степень </w:t>
      </w:r>
      <w:r w:rsidR="006B1DFB" w:rsidRPr="006B1DFB">
        <w:rPr>
          <w:rFonts w:ascii="Times New Roman" w:hAnsi="Times New Roman" w:cs="Times New Roman"/>
          <w:sz w:val="28"/>
          <w:szCs w:val="28"/>
        </w:rPr>
        <w:t>достижения целей</w:t>
      </w:r>
      <w:r w:rsidRPr="006B1DFB">
        <w:rPr>
          <w:rFonts w:ascii="Times New Roman" w:hAnsi="Times New Roman" w:cs="Times New Roman"/>
          <w:sz w:val="28"/>
          <w:szCs w:val="28"/>
        </w:rPr>
        <w:t xml:space="preserve"> и решения задач Программы составила:</w:t>
      </w:r>
    </w:p>
    <w:p w14:paraId="0AD5D89D" w14:textId="006AE6EF" w:rsidR="00EC6C2B" w:rsidRPr="006B1DFB" w:rsidRDefault="00EC6C2B" w:rsidP="00FE1948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1DFB">
        <w:rPr>
          <w:rFonts w:ascii="Times New Roman" w:hAnsi="Times New Roman" w:cs="Times New Roman"/>
          <w:sz w:val="28"/>
          <w:szCs w:val="28"/>
        </w:rPr>
        <w:t>по показателю «</w:t>
      </w:r>
      <w:r w:rsidR="00F87B7A" w:rsidRPr="006B1DFB">
        <w:rPr>
          <w:rFonts w:ascii="Times New Roman" w:hAnsi="Times New Roman" w:cs="Times New Roman"/>
          <w:sz w:val="28"/>
          <w:szCs w:val="28"/>
        </w:rPr>
        <w:t>Уровень исполнения расходной части бюджета округа, без учета нераспределенных средств резервного фонда, а также целевых средств из бюджетов других уровней</w:t>
      </w:r>
      <w:r w:rsidRPr="006B1DFB">
        <w:rPr>
          <w:rFonts w:ascii="Times New Roman" w:hAnsi="Times New Roman" w:cs="Times New Roman"/>
          <w:sz w:val="28"/>
          <w:szCs w:val="28"/>
        </w:rPr>
        <w:t xml:space="preserve">, %» - </w:t>
      </w:r>
      <w:r w:rsidR="00595FF8">
        <w:rPr>
          <w:rFonts w:ascii="Times New Roman" w:hAnsi="Times New Roman" w:cs="Times New Roman"/>
          <w:sz w:val="28"/>
          <w:szCs w:val="28"/>
        </w:rPr>
        <w:t>1</w:t>
      </w:r>
      <w:r w:rsidR="00DF1C7A">
        <w:rPr>
          <w:rFonts w:ascii="Times New Roman" w:hAnsi="Times New Roman" w:cs="Times New Roman"/>
          <w:sz w:val="28"/>
          <w:szCs w:val="28"/>
        </w:rPr>
        <w:t>,</w:t>
      </w:r>
      <w:r w:rsidR="00595FF8">
        <w:rPr>
          <w:rFonts w:ascii="Times New Roman" w:hAnsi="Times New Roman" w:cs="Times New Roman"/>
          <w:sz w:val="28"/>
          <w:szCs w:val="28"/>
        </w:rPr>
        <w:t>04</w:t>
      </w:r>
      <w:r w:rsidR="00F87B7A" w:rsidRPr="006B1DFB">
        <w:rPr>
          <w:rFonts w:ascii="Times New Roman" w:hAnsi="Times New Roman" w:cs="Times New Roman"/>
          <w:sz w:val="28"/>
          <w:szCs w:val="28"/>
        </w:rPr>
        <w:t xml:space="preserve"> </w:t>
      </w:r>
      <w:r w:rsidRPr="006B1DFB">
        <w:rPr>
          <w:rFonts w:ascii="Times New Roman" w:hAnsi="Times New Roman" w:cs="Times New Roman"/>
          <w:sz w:val="28"/>
          <w:szCs w:val="28"/>
        </w:rPr>
        <w:t>(</w:t>
      </w:r>
      <w:r w:rsidR="00595FF8">
        <w:rPr>
          <w:rFonts w:ascii="Times New Roman" w:hAnsi="Times New Roman" w:cs="Times New Roman"/>
          <w:sz w:val="28"/>
          <w:szCs w:val="28"/>
        </w:rPr>
        <w:t>99,2</w:t>
      </w:r>
      <w:r w:rsidRPr="006B1DFB">
        <w:rPr>
          <w:rFonts w:ascii="Times New Roman" w:hAnsi="Times New Roman" w:cs="Times New Roman"/>
          <w:sz w:val="28"/>
          <w:szCs w:val="28"/>
        </w:rPr>
        <w:t>/</w:t>
      </w:r>
      <w:r w:rsidR="00AC6332" w:rsidRPr="006B1DFB">
        <w:rPr>
          <w:rFonts w:ascii="Times New Roman" w:hAnsi="Times New Roman" w:cs="Times New Roman"/>
          <w:sz w:val="28"/>
          <w:szCs w:val="28"/>
        </w:rPr>
        <w:t>95</w:t>
      </w:r>
      <w:r w:rsidR="004A451E" w:rsidRPr="006B1DFB">
        <w:rPr>
          <w:rFonts w:ascii="Times New Roman" w:hAnsi="Times New Roman" w:cs="Times New Roman"/>
          <w:sz w:val="28"/>
          <w:szCs w:val="28"/>
        </w:rPr>
        <w:t>,0</w:t>
      </w:r>
      <w:r w:rsidRPr="006B1DFB">
        <w:rPr>
          <w:rFonts w:ascii="Times New Roman" w:hAnsi="Times New Roman" w:cs="Times New Roman"/>
          <w:sz w:val="28"/>
          <w:szCs w:val="28"/>
        </w:rPr>
        <w:t>);</w:t>
      </w:r>
      <w:r w:rsidR="00F87B7A" w:rsidRPr="006B1DFB">
        <w:rPr>
          <w:sz w:val="28"/>
          <w:szCs w:val="28"/>
        </w:rPr>
        <w:t xml:space="preserve"> </w:t>
      </w:r>
    </w:p>
    <w:p w14:paraId="60ABEFA0" w14:textId="0002B321" w:rsidR="00810694" w:rsidRPr="006B1DFB" w:rsidRDefault="00810694" w:rsidP="00FE1948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1DFB">
        <w:rPr>
          <w:rFonts w:ascii="Times New Roman" w:hAnsi="Times New Roman" w:cs="Times New Roman"/>
          <w:sz w:val="28"/>
          <w:szCs w:val="28"/>
        </w:rPr>
        <w:t>по показателю «</w:t>
      </w:r>
      <w:r w:rsidR="00595FF8" w:rsidRPr="00595FF8">
        <w:rPr>
          <w:rFonts w:ascii="Times New Roman" w:hAnsi="Times New Roman" w:cs="Times New Roman"/>
          <w:sz w:val="28"/>
          <w:szCs w:val="28"/>
        </w:rPr>
        <w:t>Уровень исполнения доходной части бюджета округа без учета целевых средств из бюджетов других уровней</w:t>
      </w:r>
      <w:r w:rsidRPr="006B1DFB">
        <w:rPr>
          <w:rFonts w:ascii="Times New Roman" w:hAnsi="Times New Roman" w:cs="Times New Roman"/>
          <w:sz w:val="28"/>
          <w:szCs w:val="28"/>
        </w:rPr>
        <w:t xml:space="preserve">, %» - </w:t>
      </w:r>
      <w:r w:rsidR="00595FF8">
        <w:rPr>
          <w:rFonts w:ascii="Times New Roman" w:hAnsi="Times New Roman" w:cs="Times New Roman"/>
          <w:sz w:val="28"/>
          <w:szCs w:val="28"/>
        </w:rPr>
        <w:t>1</w:t>
      </w:r>
      <w:r w:rsidR="00DF1C7A">
        <w:rPr>
          <w:rFonts w:ascii="Times New Roman" w:hAnsi="Times New Roman" w:cs="Times New Roman"/>
          <w:sz w:val="28"/>
          <w:szCs w:val="28"/>
        </w:rPr>
        <w:t>,05</w:t>
      </w:r>
      <w:r w:rsidRPr="006B1DFB">
        <w:rPr>
          <w:rFonts w:ascii="Times New Roman" w:hAnsi="Times New Roman" w:cs="Times New Roman"/>
          <w:sz w:val="28"/>
          <w:szCs w:val="28"/>
        </w:rPr>
        <w:t xml:space="preserve"> (</w:t>
      </w:r>
      <w:r w:rsidR="00595FF8">
        <w:rPr>
          <w:rFonts w:ascii="Times New Roman" w:hAnsi="Times New Roman" w:cs="Times New Roman"/>
          <w:sz w:val="28"/>
          <w:szCs w:val="28"/>
        </w:rPr>
        <w:t>99,3</w:t>
      </w:r>
      <w:r w:rsidRPr="006B1DFB">
        <w:rPr>
          <w:rFonts w:ascii="Times New Roman" w:hAnsi="Times New Roman" w:cs="Times New Roman"/>
          <w:sz w:val="28"/>
          <w:szCs w:val="28"/>
        </w:rPr>
        <w:t>/</w:t>
      </w:r>
      <w:r w:rsidR="00595FF8">
        <w:rPr>
          <w:rFonts w:ascii="Times New Roman" w:hAnsi="Times New Roman" w:cs="Times New Roman"/>
          <w:sz w:val="28"/>
          <w:szCs w:val="28"/>
        </w:rPr>
        <w:t>95</w:t>
      </w:r>
      <w:r w:rsidR="00CC5A7D" w:rsidRPr="006B1DFB">
        <w:rPr>
          <w:rFonts w:ascii="Times New Roman" w:hAnsi="Times New Roman" w:cs="Times New Roman"/>
          <w:sz w:val="28"/>
          <w:szCs w:val="28"/>
        </w:rPr>
        <w:t>,0</w:t>
      </w:r>
      <w:r w:rsidRPr="006B1DFB">
        <w:rPr>
          <w:rFonts w:ascii="Times New Roman" w:hAnsi="Times New Roman" w:cs="Times New Roman"/>
          <w:sz w:val="28"/>
          <w:szCs w:val="28"/>
        </w:rPr>
        <w:t>);</w:t>
      </w:r>
    </w:p>
    <w:p w14:paraId="52DE0476" w14:textId="77777777" w:rsidR="00595FF8" w:rsidRPr="006B1DFB" w:rsidRDefault="00595FF8" w:rsidP="00595FF8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1DFB">
        <w:rPr>
          <w:rFonts w:ascii="Times New Roman" w:hAnsi="Times New Roman" w:cs="Times New Roman"/>
          <w:sz w:val="28"/>
          <w:szCs w:val="28"/>
        </w:rPr>
        <w:t>по показателю «</w:t>
      </w:r>
      <w:r w:rsidRPr="00595FF8">
        <w:rPr>
          <w:rFonts w:ascii="Times New Roman" w:hAnsi="Times New Roman" w:cs="Times New Roman"/>
          <w:sz w:val="28"/>
          <w:szCs w:val="28"/>
        </w:rPr>
        <w:t>Объем муниципального долга к общему объему доходов бюджета без учета утвержденного объема безвозмездных поступлений и (или) поступлений налоговых доходов по дополнительным нормативам отчислений от налога на доходы физических лиц</w:t>
      </w:r>
      <w:r w:rsidRPr="006B1DFB">
        <w:rPr>
          <w:rFonts w:ascii="Times New Roman" w:hAnsi="Times New Roman" w:cs="Times New Roman"/>
          <w:sz w:val="28"/>
          <w:szCs w:val="28"/>
        </w:rPr>
        <w:t xml:space="preserve">, %» равен </w:t>
      </w:r>
      <w:r>
        <w:rPr>
          <w:rFonts w:ascii="Times New Roman" w:hAnsi="Times New Roman" w:cs="Times New Roman"/>
          <w:sz w:val="28"/>
          <w:szCs w:val="28"/>
        </w:rPr>
        <w:t>нулю</w:t>
      </w:r>
      <w:r w:rsidRPr="006B1DFB">
        <w:rPr>
          <w:rFonts w:ascii="Times New Roman" w:hAnsi="Times New Roman" w:cs="Times New Roman"/>
          <w:sz w:val="28"/>
          <w:szCs w:val="28"/>
        </w:rPr>
        <w:t>, так как муниципальный долг отсутствует;</w:t>
      </w:r>
    </w:p>
    <w:p w14:paraId="17BA935E" w14:textId="6D9CBDC7" w:rsidR="00810694" w:rsidRPr="006B1DFB" w:rsidRDefault="00810694" w:rsidP="00FE1948">
      <w:pPr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1DFB">
        <w:rPr>
          <w:rFonts w:ascii="Times New Roman" w:hAnsi="Times New Roman" w:cs="Times New Roman"/>
          <w:sz w:val="28"/>
          <w:szCs w:val="28"/>
        </w:rPr>
        <w:t>Согласно Порядку оценки эффективности достижение целевых показателей муниципальной программ</w:t>
      </w:r>
      <w:r w:rsidR="00F87B7A" w:rsidRPr="006B1DFB">
        <w:rPr>
          <w:rFonts w:ascii="Times New Roman" w:hAnsi="Times New Roman" w:cs="Times New Roman"/>
          <w:sz w:val="28"/>
          <w:szCs w:val="28"/>
        </w:rPr>
        <w:t>ы</w:t>
      </w:r>
      <w:r w:rsidRPr="006B1DFB">
        <w:rPr>
          <w:rFonts w:ascii="Times New Roman" w:hAnsi="Times New Roman" w:cs="Times New Roman"/>
          <w:sz w:val="28"/>
          <w:szCs w:val="28"/>
        </w:rPr>
        <w:t>, имеющих значение с условием (например, "не более" или "не менее"), при соблюдении условий принимается равным 1, при несоблюдении условий рассчитывается по формулам для расчета фактически достигнутых значений целевых показателей.</w:t>
      </w:r>
    </w:p>
    <w:p w14:paraId="1B7F8166" w14:textId="7FC6FE6A" w:rsidR="00F65183" w:rsidRDefault="00810694" w:rsidP="00FE1948">
      <w:pPr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1DFB">
        <w:rPr>
          <w:rFonts w:ascii="Times New Roman" w:hAnsi="Times New Roman" w:cs="Times New Roman"/>
          <w:sz w:val="28"/>
          <w:szCs w:val="28"/>
        </w:rPr>
        <w:t>В связи с тем, что фактическое значение показател</w:t>
      </w:r>
      <w:r w:rsidR="00595FF8">
        <w:rPr>
          <w:rFonts w:ascii="Times New Roman" w:hAnsi="Times New Roman" w:cs="Times New Roman"/>
          <w:sz w:val="28"/>
          <w:szCs w:val="28"/>
        </w:rPr>
        <w:t>я</w:t>
      </w:r>
      <w:r w:rsidRPr="006B1DFB">
        <w:rPr>
          <w:rFonts w:ascii="Times New Roman" w:hAnsi="Times New Roman" w:cs="Times New Roman"/>
          <w:sz w:val="28"/>
          <w:szCs w:val="28"/>
        </w:rPr>
        <w:t xml:space="preserve"> муниципальной программы </w:t>
      </w:r>
      <w:r w:rsidR="00595FF8" w:rsidRPr="006B1DFB">
        <w:rPr>
          <w:rFonts w:ascii="Times New Roman" w:hAnsi="Times New Roman" w:cs="Times New Roman"/>
          <w:sz w:val="28"/>
          <w:szCs w:val="28"/>
        </w:rPr>
        <w:t>«</w:t>
      </w:r>
      <w:r w:rsidR="00595FF8" w:rsidRPr="00595FF8">
        <w:rPr>
          <w:rFonts w:ascii="Times New Roman" w:hAnsi="Times New Roman" w:cs="Times New Roman"/>
          <w:sz w:val="28"/>
          <w:szCs w:val="28"/>
        </w:rPr>
        <w:t xml:space="preserve">Объем муниципального долга к общему объему доходов бюджета без учета утвержденного объема безвозмездных поступлений и (или) поступлений налоговых доходов по дополнительным нормативам отчислений от </w:t>
      </w:r>
      <w:r w:rsidR="00595FF8" w:rsidRPr="00595FF8">
        <w:rPr>
          <w:rFonts w:ascii="Times New Roman" w:hAnsi="Times New Roman" w:cs="Times New Roman"/>
          <w:sz w:val="28"/>
          <w:szCs w:val="28"/>
        </w:rPr>
        <w:lastRenderedPageBreak/>
        <w:t>налога на доходы физических лиц</w:t>
      </w:r>
      <w:r w:rsidR="00595FF8" w:rsidRPr="006B1DFB">
        <w:rPr>
          <w:rFonts w:ascii="Times New Roman" w:hAnsi="Times New Roman" w:cs="Times New Roman"/>
          <w:sz w:val="28"/>
          <w:szCs w:val="28"/>
        </w:rPr>
        <w:t xml:space="preserve">, %» </w:t>
      </w:r>
      <w:r w:rsidRPr="006B1DFB">
        <w:rPr>
          <w:rFonts w:ascii="Times New Roman" w:hAnsi="Times New Roman" w:cs="Times New Roman"/>
          <w:sz w:val="28"/>
          <w:szCs w:val="28"/>
        </w:rPr>
        <w:t>соответству</w:t>
      </w:r>
      <w:r w:rsidR="0060766E">
        <w:rPr>
          <w:rFonts w:ascii="Times New Roman" w:hAnsi="Times New Roman" w:cs="Times New Roman"/>
          <w:sz w:val="28"/>
          <w:szCs w:val="28"/>
        </w:rPr>
        <w:t>е</w:t>
      </w:r>
      <w:r w:rsidRPr="006B1DFB">
        <w:rPr>
          <w:rFonts w:ascii="Times New Roman" w:hAnsi="Times New Roman" w:cs="Times New Roman"/>
          <w:sz w:val="28"/>
          <w:szCs w:val="28"/>
        </w:rPr>
        <w:t xml:space="preserve">т установленным условиям, </w:t>
      </w:r>
      <w:r w:rsidR="0060766E">
        <w:rPr>
          <w:rFonts w:ascii="Times New Roman" w:hAnsi="Times New Roman" w:cs="Times New Roman"/>
          <w:sz w:val="28"/>
          <w:szCs w:val="28"/>
        </w:rPr>
        <w:t>его</w:t>
      </w:r>
      <w:r w:rsidRPr="006B1DFB">
        <w:rPr>
          <w:rFonts w:ascii="Times New Roman" w:hAnsi="Times New Roman" w:cs="Times New Roman"/>
          <w:sz w:val="28"/>
          <w:szCs w:val="28"/>
        </w:rPr>
        <w:t xml:space="preserve"> значение для расчета принимается равным 1.</w:t>
      </w:r>
    </w:p>
    <w:p w14:paraId="27A6511C" w14:textId="339AF8F8" w:rsidR="00EC6C2B" w:rsidRPr="006B1DFB" w:rsidRDefault="00EC6C2B" w:rsidP="00FE1948">
      <w:pPr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1DFB">
        <w:rPr>
          <w:rFonts w:ascii="Times New Roman" w:hAnsi="Times New Roman" w:cs="Times New Roman"/>
          <w:b/>
          <w:sz w:val="28"/>
          <w:szCs w:val="28"/>
        </w:rPr>
        <w:t xml:space="preserve">Итого, </w:t>
      </w:r>
      <w:r w:rsidR="00FD4DF0" w:rsidRPr="006B1DFB">
        <w:rPr>
          <w:rFonts w:ascii="Times New Roman" w:hAnsi="Times New Roman" w:cs="Times New Roman"/>
          <w:b/>
          <w:sz w:val="28"/>
          <w:szCs w:val="28"/>
        </w:rPr>
        <w:t>степень достижения целей и решения задач</w:t>
      </w:r>
      <w:r w:rsidRPr="006B1D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D4DF0" w:rsidRPr="006B1DFB">
        <w:rPr>
          <w:rFonts w:ascii="Times New Roman" w:hAnsi="Times New Roman" w:cs="Times New Roman"/>
          <w:b/>
          <w:sz w:val="28"/>
          <w:szCs w:val="28"/>
        </w:rPr>
        <w:t xml:space="preserve">Программы </w:t>
      </w:r>
      <w:r w:rsidRPr="006B1DFB">
        <w:rPr>
          <w:rFonts w:ascii="Times New Roman" w:hAnsi="Times New Roman" w:cs="Times New Roman"/>
          <w:b/>
          <w:sz w:val="28"/>
          <w:szCs w:val="28"/>
        </w:rPr>
        <w:t>составляет (1</w:t>
      </w:r>
      <w:r w:rsidR="00DF1C7A">
        <w:rPr>
          <w:rFonts w:ascii="Times New Roman" w:hAnsi="Times New Roman" w:cs="Times New Roman"/>
          <w:b/>
          <w:sz w:val="28"/>
          <w:szCs w:val="28"/>
        </w:rPr>
        <w:t>,</w:t>
      </w:r>
      <w:r w:rsidRPr="006B1DFB">
        <w:rPr>
          <w:rFonts w:ascii="Times New Roman" w:hAnsi="Times New Roman" w:cs="Times New Roman"/>
          <w:b/>
          <w:sz w:val="28"/>
          <w:szCs w:val="28"/>
        </w:rPr>
        <w:t>0</w:t>
      </w:r>
      <w:r w:rsidR="00595FF8">
        <w:rPr>
          <w:rFonts w:ascii="Times New Roman" w:hAnsi="Times New Roman" w:cs="Times New Roman"/>
          <w:b/>
          <w:sz w:val="28"/>
          <w:szCs w:val="28"/>
        </w:rPr>
        <w:t>4</w:t>
      </w:r>
      <w:r w:rsidRPr="006B1DFB">
        <w:rPr>
          <w:rFonts w:ascii="Times New Roman" w:hAnsi="Times New Roman" w:cs="Times New Roman"/>
          <w:b/>
          <w:sz w:val="28"/>
          <w:szCs w:val="28"/>
        </w:rPr>
        <w:t>+1</w:t>
      </w:r>
      <w:r w:rsidR="00595FF8">
        <w:rPr>
          <w:rFonts w:ascii="Times New Roman" w:hAnsi="Times New Roman" w:cs="Times New Roman"/>
          <w:b/>
          <w:sz w:val="28"/>
          <w:szCs w:val="28"/>
        </w:rPr>
        <w:t>,</w:t>
      </w:r>
      <w:r w:rsidR="00FD4DF0" w:rsidRPr="006B1DFB">
        <w:rPr>
          <w:rFonts w:ascii="Times New Roman" w:hAnsi="Times New Roman" w:cs="Times New Roman"/>
          <w:b/>
          <w:sz w:val="28"/>
          <w:szCs w:val="28"/>
        </w:rPr>
        <w:t>0</w:t>
      </w:r>
      <w:r w:rsidR="008A741F" w:rsidRPr="006B1DFB">
        <w:rPr>
          <w:rFonts w:ascii="Times New Roman" w:hAnsi="Times New Roman" w:cs="Times New Roman"/>
          <w:b/>
          <w:sz w:val="28"/>
          <w:szCs w:val="28"/>
        </w:rPr>
        <w:t>+1,0</w:t>
      </w:r>
      <w:r w:rsidR="00DF1C7A">
        <w:rPr>
          <w:rFonts w:ascii="Times New Roman" w:hAnsi="Times New Roman" w:cs="Times New Roman"/>
          <w:b/>
          <w:sz w:val="28"/>
          <w:szCs w:val="28"/>
        </w:rPr>
        <w:t>5</w:t>
      </w:r>
      <w:r w:rsidR="00FD4DF0" w:rsidRPr="006B1DFB">
        <w:rPr>
          <w:rFonts w:ascii="Times New Roman" w:hAnsi="Times New Roman" w:cs="Times New Roman"/>
          <w:b/>
          <w:sz w:val="28"/>
          <w:szCs w:val="28"/>
        </w:rPr>
        <w:t>)/</w:t>
      </w:r>
      <w:r w:rsidR="001F4FEE">
        <w:rPr>
          <w:rFonts w:ascii="Times New Roman" w:hAnsi="Times New Roman" w:cs="Times New Roman"/>
          <w:b/>
          <w:sz w:val="28"/>
          <w:szCs w:val="28"/>
        </w:rPr>
        <w:t>3</w:t>
      </w:r>
      <w:r w:rsidRPr="006B1DFB">
        <w:rPr>
          <w:rFonts w:ascii="Times New Roman" w:hAnsi="Times New Roman" w:cs="Times New Roman"/>
          <w:b/>
          <w:sz w:val="28"/>
          <w:szCs w:val="28"/>
        </w:rPr>
        <w:t xml:space="preserve">= </w:t>
      </w:r>
      <w:r w:rsidR="00704F5D" w:rsidRPr="006B1DFB">
        <w:rPr>
          <w:rFonts w:ascii="Times New Roman" w:hAnsi="Times New Roman" w:cs="Times New Roman"/>
          <w:b/>
          <w:sz w:val="28"/>
          <w:szCs w:val="28"/>
        </w:rPr>
        <w:t>1,0</w:t>
      </w:r>
      <w:r w:rsidR="00595FF8">
        <w:rPr>
          <w:rFonts w:ascii="Times New Roman" w:hAnsi="Times New Roman" w:cs="Times New Roman"/>
          <w:b/>
          <w:sz w:val="28"/>
          <w:szCs w:val="28"/>
        </w:rPr>
        <w:t>3</w:t>
      </w:r>
      <w:r w:rsidRPr="006B1DF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CE2F964" w14:textId="4A1FCB25" w:rsidR="00EC6C2B" w:rsidRPr="006B1DFB" w:rsidRDefault="00EC6C2B" w:rsidP="00FE1948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1DFB">
        <w:rPr>
          <w:rFonts w:ascii="Times New Roman" w:hAnsi="Times New Roman" w:cs="Times New Roman"/>
          <w:sz w:val="28"/>
          <w:szCs w:val="28"/>
        </w:rPr>
        <w:t xml:space="preserve">2) степень соответствия запланированному уровню затрат и эффективности использования средств, направленных на реализацию муниципальной программы (подпрограмм) </w:t>
      </w:r>
      <w:r w:rsidR="00F65183" w:rsidRPr="006B1DFB">
        <w:rPr>
          <w:rFonts w:ascii="Times New Roman" w:hAnsi="Times New Roman" w:cs="Times New Roman"/>
          <w:sz w:val="28"/>
          <w:szCs w:val="28"/>
        </w:rPr>
        <w:t>рассчитана по</w:t>
      </w:r>
      <w:r w:rsidRPr="006B1DFB">
        <w:rPr>
          <w:rFonts w:ascii="Times New Roman" w:hAnsi="Times New Roman" w:cs="Times New Roman"/>
          <w:sz w:val="28"/>
          <w:szCs w:val="28"/>
        </w:rPr>
        <w:t xml:space="preserve"> формуле:</w:t>
      </w:r>
    </w:p>
    <w:p w14:paraId="3A864506" w14:textId="77777777" w:rsidR="00EC6C2B" w:rsidRPr="006B1DFB" w:rsidRDefault="00EC6C2B" w:rsidP="00FE1948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1DFB">
        <w:rPr>
          <w:rFonts w:ascii="Times New Roman" w:hAnsi="Times New Roman" w:cs="Times New Roman"/>
          <w:sz w:val="28"/>
          <w:szCs w:val="28"/>
        </w:rPr>
        <w:t>Уф = Фф / Фп * 100 %, где:</w:t>
      </w:r>
    </w:p>
    <w:p w14:paraId="4C12CCE6" w14:textId="77777777" w:rsidR="00EC6C2B" w:rsidRPr="006B1DFB" w:rsidRDefault="00EC6C2B" w:rsidP="00FE1948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1DFB">
        <w:rPr>
          <w:rFonts w:ascii="Times New Roman" w:hAnsi="Times New Roman" w:cs="Times New Roman"/>
          <w:sz w:val="28"/>
          <w:szCs w:val="28"/>
        </w:rPr>
        <w:t>Уф - уровень финансирования реализации муниципальной программы;</w:t>
      </w:r>
    </w:p>
    <w:p w14:paraId="084B659B" w14:textId="4FE10A10" w:rsidR="00EC6C2B" w:rsidRPr="006B1DFB" w:rsidRDefault="00EC6C2B" w:rsidP="00FE1948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1DFB">
        <w:rPr>
          <w:rFonts w:ascii="Times New Roman" w:hAnsi="Times New Roman" w:cs="Times New Roman"/>
          <w:sz w:val="28"/>
          <w:szCs w:val="28"/>
        </w:rPr>
        <w:t>Фф -</w:t>
      </w:r>
      <w:r w:rsidR="00F65183">
        <w:rPr>
          <w:rFonts w:ascii="Times New Roman" w:hAnsi="Times New Roman" w:cs="Times New Roman"/>
          <w:sz w:val="28"/>
          <w:szCs w:val="28"/>
        </w:rPr>
        <w:t> </w:t>
      </w:r>
      <w:r w:rsidRPr="006B1DFB">
        <w:rPr>
          <w:rFonts w:ascii="Times New Roman" w:hAnsi="Times New Roman" w:cs="Times New Roman"/>
          <w:sz w:val="28"/>
          <w:szCs w:val="28"/>
        </w:rPr>
        <w:t>фактический объем финансовых ресурсов, направленный на реализацию муниципальной программы (подпрограмм);</w:t>
      </w:r>
    </w:p>
    <w:p w14:paraId="4F859AD0" w14:textId="77777777" w:rsidR="00EC6C2B" w:rsidRPr="006B1DFB" w:rsidRDefault="00EC6C2B" w:rsidP="00FE1948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1DFB">
        <w:rPr>
          <w:rFonts w:ascii="Times New Roman" w:hAnsi="Times New Roman" w:cs="Times New Roman"/>
          <w:sz w:val="28"/>
          <w:szCs w:val="28"/>
        </w:rPr>
        <w:t>Фп - плановый объем финансовых ресурсов на соответствующий отчетный период.</w:t>
      </w:r>
    </w:p>
    <w:p w14:paraId="4B15D95B" w14:textId="2040666E" w:rsidR="006B1DFB" w:rsidRPr="006B1DFB" w:rsidRDefault="00EC6C2B" w:rsidP="00FE1948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1DFB">
        <w:rPr>
          <w:rFonts w:ascii="Times New Roman" w:hAnsi="Times New Roman" w:cs="Times New Roman"/>
          <w:sz w:val="28"/>
          <w:szCs w:val="28"/>
        </w:rPr>
        <w:t xml:space="preserve">Степень соответствия фактического уровня затрат Программы </w:t>
      </w:r>
      <w:r w:rsidR="006B1DFB" w:rsidRPr="006B1DFB">
        <w:rPr>
          <w:rFonts w:ascii="Times New Roman" w:hAnsi="Times New Roman" w:cs="Times New Roman"/>
          <w:sz w:val="28"/>
          <w:szCs w:val="28"/>
        </w:rPr>
        <w:t xml:space="preserve">составил: </w:t>
      </w:r>
    </w:p>
    <w:p w14:paraId="5390FD8B" w14:textId="158C0764" w:rsidR="00991B18" w:rsidRPr="006B1DFB" w:rsidRDefault="006B1DFB" w:rsidP="00FE1948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1DFB">
        <w:rPr>
          <w:rFonts w:ascii="Times New Roman" w:hAnsi="Times New Roman" w:cs="Times New Roman"/>
          <w:sz w:val="28"/>
          <w:szCs w:val="28"/>
        </w:rPr>
        <w:t>УФ</w:t>
      </w:r>
      <w:r w:rsidR="00EC6C2B" w:rsidRPr="006B1DFB">
        <w:rPr>
          <w:rFonts w:ascii="Times New Roman" w:hAnsi="Times New Roman" w:cs="Times New Roman"/>
          <w:sz w:val="28"/>
          <w:szCs w:val="28"/>
        </w:rPr>
        <w:t>=</w:t>
      </w:r>
      <w:r w:rsidR="00810694" w:rsidRPr="006B1DFB">
        <w:rPr>
          <w:rFonts w:ascii="Times New Roman" w:hAnsi="Times New Roman" w:cs="Times New Roman"/>
          <w:sz w:val="28"/>
          <w:szCs w:val="28"/>
        </w:rPr>
        <w:t xml:space="preserve"> </w:t>
      </w:r>
      <w:r w:rsidR="00595FF8">
        <w:rPr>
          <w:rFonts w:ascii="Times New Roman" w:hAnsi="Times New Roman" w:cs="Times New Roman"/>
          <w:sz w:val="28"/>
          <w:szCs w:val="28"/>
        </w:rPr>
        <w:t>185 779,26</w:t>
      </w:r>
      <w:r w:rsidR="00E5223B" w:rsidRPr="006B1DFB">
        <w:rPr>
          <w:rFonts w:ascii="Times New Roman" w:hAnsi="Times New Roman" w:cs="Times New Roman"/>
          <w:sz w:val="28"/>
          <w:szCs w:val="28"/>
        </w:rPr>
        <w:t>/</w:t>
      </w:r>
      <w:r w:rsidR="00595FF8">
        <w:rPr>
          <w:rFonts w:ascii="Times New Roman" w:hAnsi="Times New Roman" w:cs="Times New Roman"/>
          <w:sz w:val="28"/>
          <w:szCs w:val="28"/>
        </w:rPr>
        <w:t>185 779,27</w:t>
      </w:r>
      <w:r w:rsidR="004A451E" w:rsidRPr="006B1DFB">
        <w:rPr>
          <w:rFonts w:ascii="Times New Roman" w:hAnsi="Times New Roman" w:cs="Times New Roman"/>
          <w:sz w:val="28"/>
          <w:szCs w:val="28"/>
        </w:rPr>
        <w:t xml:space="preserve"> </w:t>
      </w:r>
      <w:r w:rsidR="00EC6C2B" w:rsidRPr="006B1DFB">
        <w:rPr>
          <w:rFonts w:ascii="Times New Roman" w:hAnsi="Times New Roman" w:cs="Times New Roman"/>
          <w:sz w:val="28"/>
          <w:szCs w:val="28"/>
        </w:rPr>
        <w:t xml:space="preserve">×100% = </w:t>
      </w:r>
      <w:r w:rsidR="009860F2">
        <w:rPr>
          <w:rFonts w:ascii="Times New Roman" w:hAnsi="Times New Roman" w:cs="Times New Roman"/>
          <w:sz w:val="28"/>
          <w:szCs w:val="28"/>
        </w:rPr>
        <w:t>100</w:t>
      </w:r>
      <w:r w:rsidR="006A4F7F" w:rsidRPr="006B1DFB">
        <w:rPr>
          <w:rFonts w:ascii="Times New Roman" w:hAnsi="Times New Roman" w:cs="Times New Roman"/>
          <w:sz w:val="28"/>
          <w:szCs w:val="28"/>
        </w:rPr>
        <w:t>%</w:t>
      </w:r>
    </w:p>
    <w:p w14:paraId="64B4C2C7" w14:textId="51F4A32E" w:rsidR="00991B18" w:rsidRPr="006B1DFB" w:rsidRDefault="00991B18" w:rsidP="00FE1948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1DFB">
        <w:rPr>
          <w:rFonts w:ascii="Times New Roman" w:hAnsi="Times New Roman" w:cs="Times New Roman"/>
          <w:sz w:val="28"/>
          <w:szCs w:val="28"/>
        </w:rPr>
        <w:t xml:space="preserve">Эффективность реализации муниципальной программы (Эмп) </w:t>
      </w:r>
      <w:r w:rsidR="00F87B7A" w:rsidRPr="006B1DFB">
        <w:rPr>
          <w:rFonts w:ascii="Times New Roman" w:hAnsi="Times New Roman" w:cs="Times New Roman"/>
          <w:sz w:val="28"/>
          <w:szCs w:val="28"/>
        </w:rPr>
        <w:t>рассчитывается в</w:t>
      </w:r>
      <w:r w:rsidRPr="006B1DFB">
        <w:rPr>
          <w:rFonts w:ascii="Times New Roman" w:hAnsi="Times New Roman" w:cs="Times New Roman"/>
          <w:sz w:val="28"/>
          <w:szCs w:val="28"/>
        </w:rPr>
        <w:t xml:space="preserve"> % по следующей формуле:</w:t>
      </w:r>
    </w:p>
    <w:p w14:paraId="05A13951" w14:textId="77777777" w:rsidR="00991B18" w:rsidRPr="006B1DFB" w:rsidRDefault="00991B18" w:rsidP="00FE1948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1DFB">
        <w:rPr>
          <w:rFonts w:ascii="Times New Roman" w:hAnsi="Times New Roman" w:cs="Times New Roman"/>
          <w:sz w:val="28"/>
          <w:szCs w:val="28"/>
        </w:rPr>
        <w:t>Эмп = Сдц * Уф, где:</w:t>
      </w:r>
    </w:p>
    <w:p w14:paraId="152096EB" w14:textId="77777777" w:rsidR="00991B18" w:rsidRPr="006B1DFB" w:rsidRDefault="00991B18" w:rsidP="00FE1948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1DFB">
        <w:rPr>
          <w:rFonts w:ascii="Times New Roman" w:hAnsi="Times New Roman" w:cs="Times New Roman"/>
          <w:sz w:val="28"/>
          <w:szCs w:val="28"/>
        </w:rPr>
        <w:t>Эмп  - эффективности реализации Программы;</w:t>
      </w:r>
      <w:r w:rsidRPr="006B1DFB">
        <w:rPr>
          <w:rFonts w:ascii="Times New Roman" w:hAnsi="Times New Roman" w:cs="Times New Roman"/>
          <w:sz w:val="28"/>
          <w:szCs w:val="28"/>
        </w:rPr>
        <w:tab/>
      </w:r>
    </w:p>
    <w:p w14:paraId="1E4A7B95" w14:textId="77777777" w:rsidR="00991B18" w:rsidRPr="006B1DFB" w:rsidRDefault="00991B18" w:rsidP="00FE1948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1DFB">
        <w:rPr>
          <w:rFonts w:ascii="Times New Roman" w:hAnsi="Times New Roman" w:cs="Times New Roman"/>
          <w:sz w:val="28"/>
          <w:szCs w:val="28"/>
        </w:rPr>
        <w:t>Сдц - степень достижения целей (решения задач);</w:t>
      </w:r>
    </w:p>
    <w:p w14:paraId="2A73BE2D" w14:textId="77777777" w:rsidR="00991B18" w:rsidRPr="006B1DFB" w:rsidRDefault="00991B18" w:rsidP="00FE1948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1DFB">
        <w:rPr>
          <w:rFonts w:ascii="Times New Roman" w:hAnsi="Times New Roman" w:cs="Times New Roman"/>
          <w:sz w:val="28"/>
          <w:szCs w:val="28"/>
        </w:rPr>
        <w:t>УФ – уровень финансирования реализации Программы.</w:t>
      </w:r>
    </w:p>
    <w:p w14:paraId="5EEC2287" w14:textId="1C4BE185" w:rsidR="00991B18" w:rsidRPr="006B1DFB" w:rsidRDefault="00991B18" w:rsidP="00FE1948">
      <w:pPr>
        <w:spacing w:after="0" w:line="360" w:lineRule="exact"/>
        <w:ind w:firstLine="709"/>
        <w:rPr>
          <w:rFonts w:ascii="Times New Roman" w:hAnsi="Times New Roman" w:cs="Times New Roman"/>
          <w:sz w:val="28"/>
          <w:szCs w:val="28"/>
        </w:rPr>
      </w:pPr>
      <w:r w:rsidRPr="006B1DFB">
        <w:rPr>
          <w:rFonts w:ascii="Times New Roman" w:hAnsi="Times New Roman" w:cs="Times New Roman"/>
          <w:sz w:val="28"/>
          <w:szCs w:val="28"/>
        </w:rPr>
        <w:t xml:space="preserve">В результате </w:t>
      </w:r>
      <w:r w:rsidR="00F46CF3">
        <w:rPr>
          <w:rFonts w:ascii="Times New Roman" w:hAnsi="Times New Roman" w:cs="Times New Roman"/>
          <w:sz w:val="28"/>
          <w:szCs w:val="28"/>
        </w:rPr>
        <w:t xml:space="preserve">произведенных </w:t>
      </w:r>
      <w:r w:rsidRPr="006B1DFB">
        <w:rPr>
          <w:rFonts w:ascii="Times New Roman" w:hAnsi="Times New Roman" w:cs="Times New Roman"/>
          <w:sz w:val="28"/>
          <w:szCs w:val="28"/>
        </w:rPr>
        <w:t>расчетов:</w:t>
      </w:r>
    </w:p>
    <w:p w14:paraId="23F5891C" w14:textId="3804454B" w:rsidR="00991B18" w:rsidRPr="006B1DFB" w:rsidRDefault="00991B18" w:rsidP="00FE1948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1DFB">
        <w:rPr>
          <w:rFonts w:ascii="Times New Roman" w:hAnsi="Times New Roman" w:cs="Times New Roman"/>
          <w:sz w:val="28"/>
          <w:szCs w:val="28"/>
        </w:rPr>
        <w:t xml:space="preserve">Сдц </w:t>
      </w:r>
      <w:r w:rsidR="00F65183">
        <w:rPr>
          <w:rFonts w:ascii="Times New Roman" w:hAnsi="Times New Roman" w:cs="Times New Roman"/>
          <w:sz w:val="28"/>
          <w:szCs w:val="28"/>
        </w:rPr>
        <w:t xml:space="preserve">– </w:t>
      </w:r>
      <w:r w:rsidRPr="006B1DFB">
        <w:rPr>
          <w:rFonts w:ascii="Times New Roman" w:hAnsi="Times New Roman" w:cs="Times New Roman"/>
          <w:sz w:val="28"/>
          <w:szCs w:val="28"/>
        </w:rPr>
        <w:t xml:space="preserve">степень достижения целей (решения задач) Программы составляет </w:t>
      </w:r>
      <w:r w:rsidR="00704F5D" w:rsidRPr="006B1DFB">
        <w:rPr>
          <w:rFonts w:ascii="Times New Roman" w:hAnsi="Times New Roman" w:cs="Times New Roman"/>
          <w:sz w:val="28"/>
          <w:szCs w:val="28"/>
        </w:rPr>
        <w:t>1,0</w:t>
      </w:r>
      <w:r w:rsidR="00595FF8">
        <w:rPr>
          <w:rFonts w:ascii="Times New Roman" w:hAnsi="Times New Roman" w:cs="Times New Roman"/>
          <w:sz w:val="28"/>
          <w:szCs w:val="28"/>
        </w:rPr>
        <w:t>3</w:t>
      </w:r>
      <w:r w:rsidRPr="006B1DFB">
        <w:rPr>
          <w:rFonts w:ascii="Times New Roman" w:hAnsi="Times New Roman" w:cs="Times New Roman"/>
          <w:sz w:val="28"/>
          <w:szCs w:val="28"/>
        </w:rPr>
        <w:t>;</w:t>
      </w:r>
    </w:p>
    <w:p w14:paraId="72038F91" w14:textId="7F874D61" w:rsidR="00F65183" w:rsidRDefault="00991B18" w:rsidP="00FE1948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1DFB">
        <w:rPr>
          <w:rFonts w:ascii="Times New Roman" w:hAnsi="Times New Roman" w:cs="Times New Roman"/>
          <w:sz w:val="28"/>
          <w:szCs w:val="28"/>
        </w:rPr>
        <w:t xml:space="preserve">УФ – уровень финансирования реализации </w:t>
      </w:r>
      <w:r w:rsidR="006B1DFB" w:rsidRPr="006B1DFB">
        <w:rPr>
          <w:rFonts w:ascii="Times New Roman" w:hAnsi="Times New Roman" w:cs="Times New Roman"/>
          <w:sz w:val="28"/>
          <w:szCs w:val="28"/>
        </w:rPr>
        <w:t>Программы составляет</w:t>
      </w:r>
      <w:r w:rsidRPr="006B1DFB">
        <w:rPr>
          <w:rFonts w:ascii="Times New Roman" w:hAnsi="Times New Roman" w:cs="Times New Roman"/>
          <w:sz w:val="28"/>
          <w:szCs w:val="28"/>
        </w:rPr>
        <w:t xml:space="preserve"> </w:t>
      </w:r>
      <w:r w:rsidR="009860F2">
        <w:rPr>
          <w:rFonts w:ascii="Times New Roman" w:hAnsi="Times New Roman" w:cs="Times New Roman"/>
          <w:sz w:val="28"/>
          <w:szCs w:val="28"/>
        </w:rPr>
        <w:t>100</w:t>
      </w:r>
      <w:r w:rsidRPr="006B1DFB">
        <w:rPr>
          <w:rFonts w:ascii="Times New Roman" w:hAnsi="Times New Roman" w:cs="Times New Roman"/>
          <w:sz w:val="28"/>
          <w:szCs w:val="28"/>
        </w:rPr>
        <w:t>.</w:t>
      </w:r>
    </w:p>
    <w:p w14:paraId="47349CFB" w14:textId="29B92E03" w:rsidR="00EC6C2B" w:rsidRDefault="00F65183" w:rsidP="00FE1948">
      <w:pPr>
        <w:spacing w:after="0"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65183">
        <w:rPr>
          <w:rFonts w:ascii="Times New Roman" w:hAnsi="Times New Roman" w:cs="Times New Roman"/>
          <w:bCs/>
          <w:sz w:val="28"/>
          <w:szCs w:val="28"/>
        </w:rPr>
        <w:t xml:space="preserve">Эмп </w:t>
      </w:r>
      <w:r>
        <w:rPr>
          <w:rFonts w:ascii="Times New Roman" w:hAnsi="Times New Roman" w:cs="Times New Roman"/>
          <w:bCs/>
          <w:sz w:val="28"/>
          <w:szCs w:val="28"/>
        </w:rPr>
        <w:t>– э</w:t>
      </w:r>
      <w:r w:rsidR="00991B18" w:rsidRPr="00F65183">
        <w:rPr>
          <w:rFonts w:ascii="Times New Roman" w:hAnsi="Times New Roman" w:cs="Times New Roman"/>
          <w:bCs/>
          <w:sz w:val="28"/>
          <w:szCs w:val="28"/>
        </w:rPr>
        <w:t xml:space="preserve">ффективность реализации </w:t>
      </w:r>
      <w:r w:rsidR="00EE43FA" w:rsidRPr="00F65183">
        <w:rPr>
          <w:rFonts w:ascii="Times New Roman" w:hAnsi="Times New Roman" w:cs="Times New Roman"/>
          <w:bCs/>
          <w:sz w:val="28"/>
          <w:szCs w:val="28"/>
        </w:rPr>
        <w:t>Программы составила</w:t>
      </w:r>
      <w:r w:rsidR="00991B18" w:rsidRPr="00F6518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860F2">
        <w:rPr>
          <w:rFonts w:ascii="Times New Roman" w:hAnsi="Times New Roman" w:cs="Times New Roman"/>
          <w:bCs/>
          <w:sz w:val="28"/>
          <w:szCs w:val="28"/>
        </w:rPr>
        <w:t>10</w:t>
      </w:r>
      <w:r w:rsidR="00595FF8">
        <w:rPr>
          <w:rFonts w:ascii="Times New Roman" w:hAnsi="Times New Roman" w:cs="Times New Roman"/>
          <w:bCs/>
          <w:sz w:val="28"/>
          <w:szCs w:val="28"/>
        </w:rPr>
        <w:t>3</w:t>
      </w:r>
      <w:r w:rsidR="00F46CF3" w:rsidRPr="00F6518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91B18" w:rsidRPr="00F65183">
        <w:rPr>
          <w:rFonts w:ascii="Times New Roman" w:hAnsi="Times New Roman" w:cs="Times New Roman"/>
          <w:bCs/>
          <w:sz w:val="28"/>
          <w:szCs w:val="28"/>
        </w:rPr>
        <w:t>% (</w:t>
      </w:r>
      <w:r w:rsidR="00704F5D" w:rsidRPr="00F65183">
        <w:rPr>
          <w:rFonts w:ascii="Times New Roman" w:hAnsi="Times New Roman" w:cs="Times New Roman"/>
          <w:bCs/>
          <w:sz w:val="28"/>
          <w:szCs w:val="28"/>
        </w:rPr>
        <w:t>1,0</w:t>
      </w:r>
      <w:r w:rsidR="00595FF8">
        <w:rPr>
          <w:rFonts w:ascii="Times New Roman" w:hAnsi="Times New Roman" w:cs="Times New Roman"/>
          <w:bCs/>
          <w:sz w:val="28"/>
          <w:szCs w:val="28"/>
        </w:rPr>
        <w:t>3</w:t>
      </w:r>
      <w:r w:rsidR="00DE772A" w:rsidRPr="00F65183">
        <w:rPr>
          <w:rFonts w:ascii="Times New Roman" w:hAnsi="Times New Roman" w:cs="Times New Roman"/>
          <w:bCs/>
          <w:sz w:val="28"/>
          <w:szCs w:val="28"/>
        </w:rPr>
        <w:t xml:space="preserve"> х</w:t>
      </w:r>
      <w:r w:rsidR="004A740E" w:rsidRPr="00F6518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860F2">
        <w:rPr>
          <w:rFonts w:ascii="Times New Roman" w:hAnsi="Times New Roman" w:cs="Times New Roman"/>
          <w:bCs/>
          <w:sz w:val="28"/>
          <w:szCs w:val="28"/>
        </w:rPr>
        <w:t>100</w:t>
      </w:r>
      <w:r w:rsidR="00DE772A" w:rsidRPr="00F65183">
        <w:rPr>
          <w:rFonts w:ascii="Times New Roman" w:hAnsi="Times New Roman" w:cs="Times New Roman"/>
          <w:bCs/>
          <w:sz w:val="28"/>
          <w:szCs w:val="28"/>
        </w:rPr>
        <w:t>).</w:t>
      </w:r>
    </w:p>
    <w:p w14:paraId="0D4A3D99" w14:textId="77777777" w:rsidR="00F65183" w:rsidRPr="00F65183" w:rsidRDefault="00F65183" w:rsidP="00FE1948">
      <w:pPr>
        <w:spacing w:after="0" w:line="360" w:lineRule="exact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06D0D7D" w14:textId="3266449E" w:rsidR="00E72D3A" w:rsidRPr="00FE1948" w:rsidRDefault="00E72D3A" w:rsidP="00FE1948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360" w:lineRule="exact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E19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Таким образом, реализация </w:t>
      </w:r>
      <w:r w:rsidR="00A355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</w:t>
      </w:r>
      <w:r w:rsidRPr="00FE19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униципальной программы</w:t>
      </w:r>
      <w:r w:rsidR="00F65183" w:rsidRPr="00FE19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«Управление муниципальными финансами и муниципальным долгом Пермского муниципального округа»</w:t>
      </w:r>
      <w:r w:rsidRPr="00FE19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20</w:t>
      </w:r>
      <w:r w:rsidR="008B37B4" w:rsidRPr="00FE19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595F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FE19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году </w:t>
      </w:r>
      <w:r w:rsidR="00DE772A" w:rsidRPr="00FE19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является</w:t>
      </w:r>
      <w:r w:rsidRPr="00FE19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эффективно</w:t>
      </w:r>
      <w:r w:rsidR="00DE772A" w:rsidRPr="00FE19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й</w:t>
      </w:r>
      <w:r w:rsidRPr="00FE19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sectPr w:rsidR="00E72D3A" w:rsidRPr="00FE1948" w:rsidSect="00F65183">
      <w:footerReference w:type="default" r:id="rId7"/>
      <w:pgSz w:w="11906" w:h="16838"/>
      <w:pgMar w:top="851" w:right="70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E8E73B" w14:textId="77777777" w:rsidR="004346E7" w:rsidRDefault="004346E7" w:rsidP="00AE15ED">
      <w:pPr>
        <w:spacing w:after="0" w:line="240" w:lineRule="auto"/>
      </w:pPr>
      <w:r>
        <w:separator/>
      </w:r>
    </w:p>
  </w:endnote>
  <w:endnote w:type="continuationSeparator" w:id="0">
    <w:p w14:paraId="1217EF9C" w14:textId="77777777" w:rsidR="004346E7" w:rsidRDefault="004346E7" w:rsidP="00AE15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39053943"/>
      <w:docPartObj>
        <w:docPartGallery w:val="Page Numbers (Bottom of Page)"/>
        <w:docPartUnique/>
      </w:docPartObj>
    </w:sdtPr>
    <w:sdtEndPr/>
    <w:sdtContent>
      <w:p w14:paraId="06D8C6A6" w14:textId="77777777" w:rsidR="00FA39AE" w:rsidRDefault="00FA39A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765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5497E09" w14:textId="77777777" w:rsidR="00FA39AE" w:rsidRDefault="00FA39A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5C4B7D" w14:textId="77777777" w:rsidR="004346E7" w:rsidRDefault="004346E7" w:rsidP="00AE15ED">
      <w:pPr>
        <w:spacing w:after="0" w:line="240" w:lineRule="auto"/>
      </w:pPr>
      <w:r>
        <w:separator/>
      </w:r>
    </w:p>
  </w:footnote>
  <w:footnote w:type="continuationSeparator" w:id="0">
    <w:p w14:paraId="6A8CE615" w14:textId="77777777" w:rsidR="004346E7" w:rsidRDefault="004346E7" w:rsidP="00AE15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3AFF"/>
    <w:rsid w:val="0000569F"/>
    <w:rsid w:val="000306A3"/>
    <w:rsid w:val="00031381"/>
    <w:rsid w:val="00033A10"/>
    <w:rsid w:val="00036143"/>
    <w:rsid w:val="00044CEB"/>
    <w:rsid w:val="00050BEA"/>
    <w:rsid w:val="000517E8"/>
    <w:rsid w:val="00053020"/>
    <w:rsid w:val="00056699"/>
    <w:rsid w:val="00062870"/>
    <w:rsid w:val="0008134A"/>
    <w:rsid w:val="000901BB"/>
    <w:rsid w:val="0009117C"/>
    <w:rsid w:val="000944B2"/>
    <w:rsid w:val="000A74D0"/>
    <w:rsid w:val="000B1FB0"/>
    <w:rsid w:val="000B57DE"/>
    <w:rsid w:val="000C0BEE"/>
    <w:rsid w:val="000C4CD1"/>
    <w:rsid w:val="000D18A6"/>
    <w:rsid w:val="000D2092"/>
    <w:rsid w:val="000D39A3"/>
    <w:rsid w:val="000E652B"/>
    <w:rsid w:val="000F0958"/>
    <w:rsid w:val="000F4B12"/>
    <w:rsid w:val="00102617"/>
    <w:rsid w:val="00106167"/>
    <w:rsid w:val="00106786"/>
    <w:rsid w:val="001123E9"/>
    <w:rsid w:val="00115FD7"/>
    <w:rsid w:val="001313AD"/>
    <w:rsid w:val="001479ED"/>
    <w:rsid w:val="001577BA"/>
    <w:rsid w:val="00161ED3"/>
    <w:rsid w:val="00164922"/>
    <w:rsid w:val="00187751"/>
    <w:rsid w:val="001A25DB"/>
    <w:rsid w:val="001D038A"/>
    <w:rsid w:val="001E14A8"/>
    <w:rsid w:val="001E608B"/>
    <w:rsid w:val="001F4FEE"/>
    <w:rsid w:val="00225BD5"/>
    <w:rsid w:val="00226A33"/>
    <w:rsid w:val="0023063C"/>
    <w:rsid w:val="00235F3B"/>
    <w:rsid w:val="0024077D"/>
    <w:rsid w:val="00247F1D"/>
    <w:rsid w:val="002513AF"/>
    <w:rsid w:val="002533D8"/>
    <w:rsid w:val="002627CA"/>
    <w:rsid w:val="00266168"/>
    <w:rsid w:val="00286B03"/>
    <w:rsid w:val="002A14B2"/>
    <w:rsid w:val="002B130E"/>
    <w:rsid w:val="002C4591"/>
    <w:rsid w:val="00325B44"/>
    <w:rsid w:val="00341013"/>
    <w:rsid w:val="00341A5A"/>
    <w:rsid w:val="003458C2"/>
    <w:rsid w:val="0035234A"/>
    <w:rsid w:val="00353FB1"/>
    <w:rsid w:val="00354D46"/>
    <w:rsid w:val="00356CD5"/>
    <w:rsid w:val="00360EBA"/>
    <w:rsid w:val="003644A9"/>
    <w:rsid w:val="00383F48"/>
    <w:rsid w:val="00396FA5"/>
    <w:rsid w:val="003A48E0"/>
    <w:rsid w:val="003B0EC3"/>
    <w:rsid w:val="003B3C0B"/>
    <w:rsid w:val="003C21EE"/>
    <w:rsid w:val="003C2455"/>
    <w:rsid w:val="003D18DE"/>
    <w:rsid w:val="003D2198"/>
    <w:rsid w:val="003E57BD"/>
    <w:rsid w:val="00422223"/>
    <w:rsid w:val="004222C3"/>
    <w:rsid w:val="00430C97"/>
    <w:rsid w:val="004346E7"/>
    <w:rsid w:val="00435AD5"/>
    <w:rsid w:val="004669FB"/>
    <w:rsid w:val="004846CF"/>
    <w:rsid w:val="00487C53"/>
    <w:rsid w:val="004944A1"/>
    <w:rsid w:val="00494B9A"/>
    <w:rsid w:val="004A225E"/>
    <w:rsid w:val="004A451E"/>
    <w:rsid w:val="004A740E"/>
    <w:rsid w:val="004B2649"/>
    <w:rsid w:val="004B5DA5"/>
    <w:rsid w:val="004D1BD8"/>
    <w:rsid w:val="004F51ED"/>
    <w:rsid w:val="004F64E9"/>
    <w:rsid w:val="00503E74"/>
    <w:rsid w:val="00557FF2"/>
    <w:rsid w:val="0056145B"/>
    <w:rsid w:val="005671F2"/>
    <w:rsid w:val="0056765E"/>
    <w:rsid w:val="0057026B"/>
    <w:rsid w:val="00573F0A"/>
    <w:rsid w:val="00576F2B"/>
    <w:rsid w:val="00591F18"/>
    <w:rsid w:val="00593392"/>
    <w:rsid w:val="00595FF8"/>
    <w:rsid w:val="005A3880"/>
    <w:rsid w:val="005B0884"/>
    <w:rsid w:val="005B3B60"/>
    <w:rsid w:val="005B697F"/>
    <w:rsid w:val="005C3997"/>
    <w:rsid w:val="005C7AD0"/>
    <w:rsid w:val="005D1630"/>
    <w:rsid w:val="005D1822"/>
    <w:rsid w:val="005E001C"/>
    <w:rsid w:val="005E051E"/>
    <w:rsid w:val="00600308"/>
    <w:rsid w:val="006012C5"/>
    <w:rsid w:val="0060766E"/>
    <w:rsid w:val="00611E66"/>
    <w:rsid w:val="00626640"/>
    <w:rsid w:val="00646C6E"/>
    <w:rsid w:val="00652EA1"/>
    <w:rsid w:val="00653894"/>
    <w:rsid w:val="006568A4"/>
    <w:rsid w:val="00664FC1"/>
    <w:rsid w:val="0068234B"/>
    <w:rsid w:val="00687BDF"/>
    <w:rsid w:val="00690EBC"/>
    <w:rsid w:val="0069162C"/>
    <w:rsid w:val="006A103D"/>
    <w:rsid w:val="006A4F7F"/>
    <w:rsid w:val="006A559D"/>
    <w:rsid w:val="006A5B51"/>
    <w:rsid w:val="006B1DFB"/>
    <w:rsid w:val="006B27F2"/>
    <w:rsid w:val="006C6804"/>
    <w:rsid w:val="006D5EE6"/>
    <w:rsid w:val="006E0CA0"/>
    <w:rsid w:val="006E4F78"/>
    <w:rsid w:val="006F0DCC"/>
    <w:rsid w:val="006F3BD9"/>
    <w:rsid w:val="006F3C3E"/>
    <w:rsid w:val="00704F5D"/>
    <w:rsid w:val="007115C8"/>
    <w:rsid w:val="007279CA"/>
    <w:rsid w:val="00734938"/>
    <w:rsid w:val="007409F5"/>
    <w:rsid w:val="007528A6"/>
    <w:rsid w:val="00775626"/>
    <w:rsid w:val="00791A74"/>
    <w:rsid w:val="007C52B8"/>
    <w:rsid w:val="007C5825"/>
    <w:rsid w:val="007C742E"/>
    <w:rsid w:val="007D5128"/>
    <w:rsid w:val="007D69E8"/>
    <w:rsid w:val="00802019"/>
    <w:rsid w:val="008068E3"/>
    <w:rsid w:val="00810694"/>
    <w:rsid w:val="00817061"/>
    <w:rsid w:val="00824274"/>
    <w:rsid w:val="00825E7A"/>
    <w:rsid w:val="008400C5"/>
    <w:rsid w:val="00856CC6"/>
    <w:rsid w:val="00871027"/>
    <w:rsid w:val="008A5CBD"/>
    <w:rsid w:val="008A740C"/>
    <w:rsid w:val="008A741F"/>
    <w:rsid w:val="008B37B4"/>
    <w:rsid w:val="008D1064"/>
    <w:rsid w:val="008D206F"/>
    <w:rsid w:val="008E6BFE"/>
    <w:rsid w:val="008F0E09"/>
    <w:rsid w:val="009007DA"/>
    <w:rsid w:val="009013BB"/>
    <w:rsid w:val="00901477"/>
    <w:rsid w:val="00902202"/>
    <w:rsid w:val="00932410"/>
    <w:rsid w:val="0094558A"/>
    <w:rsid w:val="00945E3C"/>
    <w:rsid w:val="00957ECC"/>
    <w:rsid w:val="009600C8"/>
    <w:rsid w:val="009802E9"/>
    <w:rsid w:val="009802F3"/>
    <w:rsid w:val="00982C3A"/>
    <w:rsid w:val="009860F2"/>
    <w:rsid w:val="00991B18"/>
    <w:rsid w:val="00996103"/>
    <w:rsid w:val="009B317C"/>
    <w:rsid w:val="009B5C45"/>
    <w:rsid w:val="009C2550"/>
    <w:rsid w:val="009D79C7"/>
    <w:rsid w:val="009E4A60"/>
    <w:rsid w:val="00A00E80"/>
    <w:rsid w:val="00A121E3"/>
    <w:rsid w:val="00A35548"/>
    <w:rsid w:val="00A402E3"/>
    <w:rsid w:val="00A41590"/>
    <w:rsid w:val="00A41FC7"/>
    <w:rsid w:val="00A508DE"/>
    <w:rsid w:val="00A55348"/>
    <w:rsid w:val="00A56B7C"/>
    <w:rsid w:val="00A6070D"/>
    <w:rsid w:val="00A60C98"/>
    <w:rsid w:val="00A651C5"/>
    <w:rsid w:val="00A65C0A"/>
    <w:rsid w:val="00A732E6"/>
    <w:rsid w:val="00A80B35"/>
    <w:rsid w:val="00AB3061"/>
    <w:rsid w:val="00AB3F41"/>
    <w:rsid w:val="00AB5A32"/>
    <w:rsid w:val="00AC6332"/>
    <w:rsid w:val="00AC781F"/>
    <w:rsid w:val="00AD2C3C"/>
    <w:rsid w:val="00AE15ED"/>
    <w:rsid w:val="00AE39DD"/>
    <w:rsid w:val="00AF76F6"/>
    <w:rsid w:val="00B02834"/>
    <w:rsid w:val="00B064B6"/>
    <w:rsid w:val="00B249A5"/>
    <w:rsid w:val="00B2677C"/>
    <w:rsid w:val="00B32EA5"/>
    <w:rsid w:val="00B55D01"/>
    <w:rsid w:val="00B57991"/>
    <w:rsid w:val="00B64759"/>
    <w:rsid w:val="00B6690D"/>
    <w:rsid w:val="00B76874"/>
    <w:rsid w:val="00B84818"/>
    <w:rsid w:val="00B86D61"/>
    <w:rsid w:val="00B90767"/>
    <w:rsid w:val="00B95099"/>
    <w:rsid w:val="00BA3D00"/>
    <w:rsid w:val="00BA4EF4"/>
    <w:rsid w:val="00BC101D"/>
    <w:rsid w:val="00BC4A1D"/>
    <w:rsid w:val="00BD3621"/>
    <w:rsid w:val="00BF2FE1"/>
    <w:rsid w:val="00BF423A"/>
    <w:rsid w:val="00C01E90"/>
    <w:rsid w:val="00C02151"/>
    <w:rsid w:val="00C02E3C"/>
    <w:rsid w:val="00C04F7C"/>
    <w:rsid w:val="00C0629D"/>
    <w:rsid w:val="00C16C20"/>
    <w:rsid w:val="00C24C7D"/>
    <w:rsid w:val="00C253CE"/>
    <w:rsid w:val="00C263EB"/>
    <w:rsid w:val="00C3583B"/>
    <w:rsid w:val="00C56702"/>
    <w:rsid w:val="00C57DC8"/>
    <w:rsid w:val="00C708C1"/>
    <w:rsid w:val="00C93071"/>
    <w:rsid w:val="00CA1A70"/>
    <w:rsid w:val="00CA3AFF"/>
    <w:rsid w:val="00CB2AB2"/>
    <w:rsid w:val="00CB3DDF"/>
    <w:rsid w:val="00CC3641"/>
    <w:rsid w:val="00CC5A7D"/>
    <w:rsid w:val="00CE5999"/>
    <w:rsid w:val="00CF19CD"/>
    <w:rsid w:val="00CF39F7"/>
    <w:rsid w:val="00D125F9"/>
    <w:rsid w:val="00D37881"/>
    <w:rsid w:val="00D4231C"/>
    <w:rsid w:val="00D61097"/>
    <w:rsid w:val="00D6277A"/>
    <w:rsid w:val="00D667DC"/>
    <w:rsid w:val="00D677E7"/>
    <w:rsid w:val="00D75EC0"/>
    <w:rsid w:val="00D96C9C"/>
    <w:rsid w:val="00DA0264"/>
    <w:rsid w:val="00DB1A96"/>
    <w:rsid w:val="00DB6800"/>
    <w:rsid w:val="00DE772A"/>
    <w:rsid w:val="00DF1C7A"/>
    <w:rsid w:val="00DF2469"/>
    <w:rsid w:val="00E02F0D"/>
    <w:rsid w:val="00E17336"/>
    <w:rsid w:val="00E2087F"/>
    <w:rsid w:val="00E2679D"/>
    <w:rsid w:val="00E36CEF"/>
    <w:rsid w:val="00E4102D"/>
    <w:rsid w:val="00E5223B"/>
    <w:rsid w:val="00E5594D"/>
    <w:rsid w:val="00E700CC"/>
    <w:rsid w:val="00E72D3A"/>
    <w:rsid w:val="00E73F02"/>
    <w:rsid w:val="00E772AD"/>
    <w:rsid w:val="00E82092"/>
    <w:rsid w:val="00E86A92"/>
    <w:rsid w:val="00E95423"/>
    <w:rsid w:val="00E95B39"/>
    <w:rsid w:val="00E95BB7"/>
    <w:rsid w:val="00EA0D4B"/>
    <w:rsid w:val="00EB0EE7"/>
    <w:rsid w:val="00EB2C3B"/>
    <w:rsid w:val="00EC2753"/>
    <w:rsid w:val="00EC6C2B"/>
    <w:rsid w:val="00EE43FA"/>
    <w:rsid w:val="00EF3FFF"/>
    <w:rsid w:val="00F0333B"/>
    <w:rsid w:val="00F11CC1"/>
    <w:rsid w:val="00F248C1"/>
    <w:rsid w:val="00F2518D"/>
    <w:rsid w:val="00F26962"/>
    <w:rsid w:val="00F46CF3"/>
    <w:rsid w:val="00F501A9"/>
    <w:rsid w:val="00F65183"/>
    <w:rsid w:val="00F87178"/>
    <w:rsid w:val="00F87B7A"/>
    <w:rsid w:val="00F94ECE"/>
    <w:rsid w:val="00FA39AE"/>
    <w:rsid w:val="00FB009D"/>
    <w:rsid w:val="00FB15EE"/>
    <w:rsid w:val="00FB72C5"/>
    <w:rsid w:val="00FC6239"/>
    <w:rsid w:val="00FD2BC3"/>
    <w:rsid w:val="00FD349B"/>
    <w:rsid w:val="00FD4DF0"/>
    <w:rsid w:val="00FD79DD"/>
    <w:rsid w:val="00FE05E0"/>
    <w:rsid w:val="00FE1948"/>
    <w:rsid w:val="00FE48BC"/>
    <w:rsid w:val="00FF3D26"/>
    <w:rsid w:val="00FF7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4AA87"/>
  <w15:docId w15:val="{57628F04-2F72-4767-AFCE-073DB43F6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6C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E72D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72D3A"/>
  </w:style>
  <w:style w:type="table" w:styleId="a5">
    <w:name w:val="Table Grid"/>
    <w:basedOn w:val="a1"/>
    <w:uiPriority w:val="59"/>
    <w:rsid w:val="00E72D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E72D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72D3A"/>
    <w:rPr>
      <w:rFonts w:ascii="Tahoma" w:hAnsi="Tahoma" w:cs="Tahoma"/>
      <w:sz w:val="16"/>
      <w:szCs w:val="16"/>
    </w:rPr>
  </w:style>
  <w:style w:type="character" w:styleId="a8">
    <w:name w:val="Strong"/>
    <w:qFormat/>
    <w:rsid w:val="00A80B35"/>
    <w:rPr>
      <w:b/>
      <w:bCs/>
      <w:sz w:val="11"/>
      <w:szCs w:val="11"/>
    </w:rPr>
  </w:style>
  <w:style w:type="paragraph" w:styleId="a9">
    <w:name w:val="List Paragraph"/>
    <w:basedOn w:val="a"/>
    <w:uiPriority w:val="34"/>
    <w:qFormat/>
    <w:rsid w:val="00EC6C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08EC03-75BC-48D5-B4DF-FE3036B93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2</Pages>
  <Words>554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feu17-02</cp:lastModifiedBy>
  <cp:revision>22</cp:revision>
  <cp:lastPrinted>2026-02-24T04:32:00Z</cp:lastPrinted>
  <dcterms:created xsi:type="dcterms:W3CDTF">2023-03-02T04:12:00Z</dcterms:created>
  <dcterms:modified xsi:type="dcterms:W3CDTF">2026-02-25T08:42:00Z</dcterms:modified>
</cp:coreProperties>
</file>